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ED" w:rsidRPr="001A2BED" w:rsidRDefault="001A2BED" w:rsidP="001A2BED">
      <w:pPr>
        <w:pStyle w:val="a3"/>
        <w:jc w:val="center"/>
        <w:rPr>
          <w:sz w:val="28"/>
        </w:rPr>
      </w:pPr>
      <w:r w:rsidRPr="001A2BED">
        <w:rPr>
          <w:sz w:val="28"/>
        </w:rPr>
        <w:t xml:space="preserve">Запись на первый год обучения в Центр творчества "На </w:t>
      </w:r>
      <w:proofErr w:type="spellStart"/>
      <w:r w:rsidRPr="001A2BED">
        <w:rPr>
          <w:sz w:val="28"/>
        </w:rPr>
        <w:t>Вадковском</w:t>
      </w:r>
      <w:proofErr w:type="spellEnd"/>
      <w:r w:rsidRPr="001A2BED">
        <w:rPr>
          <w:sz w:val="28"/>
        </w:rPr>
        <w:t>"</w:t>
      </w:r>
      <w:r w:rsidRPr="001A2BED">
        <w:rPr>
          <w:rStyle w:val="a4"/>
          <w:sz w:val="28"/>
        </w:rPr>
        <w:t> на бюджетной основе</w:t>
      </w:r>
      <w:r w:rsidRPr="001A2BED">
        <w:rPr>
          <w:sz w:val="28"/>
        </w:rPr>
        <w:t> осуществляется для следующих категорий лиц:</w:t>
      </w:r>
    </w:p>
    <w:p w:rsidR="001A2BED" w:rsidRDefault="001A2BED" w:rsidP="001A2BED">
      <w:pPr>
        <w:pStyle w:val="a3"/>
        <w:spacing w:line="360" w:lineRule="auto"/>
        <w:rPr>
          <w:b/>
          <w:sz w:val="28"/>
        </w:rPr>
      </w:pPr>
    </w:p>
    <w:p w:rsidR="001A2BED" w:rsidRPr="001A2BED" w:rsidRDefault="001A2BED" w:rsidP="001A2BED">
      <w:pPr>
        <w:pStyle w:val="a3"/>
        <w:spacing w:line="360" w:lineRule="auto"/>
        <w:rPr>
          <w:sz w:val="28"/>
        </w:rPr>
      </w:pPr>
      <w:bookmarkStart w:id="0" w:name="_GoBack"/>
      <w:bookmarkEnd w:id="0"/>
      <w:r w:rsidRPr="001A2BED">
        <w:rPr>
          <w:b/>
          <w:sz w:val="28"/>
        </w:rPr>
        <w:t>Дети:</w:t>
      </w:r>
      <w:r w:rsidRPr="001A2BED">
        <w:rPr>
          <w:b/>
          <w:sz w:val="28"/>
        </w:rPr>
        <w:br/>
      </w:r>
      <w:r w:rsidRPr="001A2BED">
        <w:rPr>
          <w:sz w:val="28"/>
        </w:rPr>
        <w:t>* Дети-инвалиды;</w:t>
      </w:r>
      <w:r w:rsidRPr="001A2BED">
        <w:rPr>
          <w:sz w:val="28"/>
        </w:rPr>
        <w:br/>
        <w:t>* Дети с ограниченными возможностями здоровья;</w:t>
      </w:r>
      <w:r w:rsidRPr="001A2BED">
        <w:rPr>
          <w:sz w:val="28"/>
        </w:rPr>
        <w:br/>
        <w:t>* Дети-сироты и дети, оставшихся без попечения родителей; дети, находящиеся под опекой, попечительством и патронажем</w:t>
      </w:r>
      <w:r w:rsidRPr="001A2BED">
        <w:rPr>
          <w:sz w:val="28"/>
        </w:rPr>
        <w:br/>
        <w:t>* Воспитанники детских государственных учреждений для детей-сирот и детей, оставшихся без попечения родителей, после окончания пребывания в указанных учреждениях;</w:t>
      </w:r>
    </w:p>
    <w:p w:rsidR="001A2BED" w:rsidRPr="001A2BED" w:rsidRDefault="001A2BED" w:rsidP="001A2BED">
      <w:pPr>
        <w:pStyle w:val="a3"/>
        <w:spacing w:line="360" w:lineRule="auto"/>
        <w:rPr>
          <w:b/>
          <w:sz w:val="28"/>
        </w:rPr>
      </w:pPr>
      <w:r w:rsidRPr="001A2BED">
        <w:rPr>
          <w:b/>
          <w:sz w:val="28"/>
        </w:rPr>
        <w:t>Дети из следующих категорий семей:</w:t>
      </w:r>
    </w:p>
    <w:p w:rsidR="001A2BED" w:rsidRPr="001A2BED" w:rsidRDefault="001A2BED" w:rsidP="001A2BED">
      <w:pPr>
        <w:pStyle w:val="a3"/>
        <w:spacing w:line="360" w:lineRule="auto"/>
        <w:rPr>
          <w:sz w:val="28"/>
        </w:rPr>
      </w:pPr>
      <w:r w:rsidRPr="001A2BED">
        <w:rPr>
          <w:sz w:val="28"/>
        </w:rPr>
        <w:t>* Многодетные семьи;</w:t>
      </w:r>
      <w:r w:rsidRPr="001A2BED">
        <w:rPr>
          <w:sz w:val="28"/>
        </w:rPr>
        <w:br/>
        <w:t xml:space="preserve">* Малообеспеченные семьи* (чей прожиточный минимум на одного человека в семье меньше, чем установленный текущий норматив в </w:t>
      </w:r>
      <w:proofErr w:type="spellStart"/>
      <w:r w:rsidRPr="001A2BED">
        <w:rPr>
          <w:sz w:val="28"/>
        </w:rPr>
        <w:t>г.Москве</w:t>
      </w:r>
      <w:proofErr w:type="spellEnd"/>
      <w:r w:rsidRPr="001A2BED">
        <w:rPr>
          <w:sz w:val="28"/>
        </w:rPr>
        <w:t>)</w:t>
      </w:r>
      <w:r w:rsidRPr="001A2BED">
        <w:rPr>
          <w:sz w:val="28"/>
        </w:rPr>
        <w:br/>
        <w:t>* Студенческие семьи</w:t>
      </w:r>
      <w:r w:rsidRPr="001A2BED">
        <w:rPr>
          <w:sz w:val="28"/>
        </w:rPr>
        <w:br/>
        <w:t>* Семьи, с потерей кормильца</w:t>
      </w:r>
      <w:r w:rsidRPr="001A2BED">
        <w:rPr>
          <w:sz w:val="28"/>
        </w:rPr>
        <w:br/>
        <w:t>* Семьи, в которых один из родителей уклоняется от уплаты алиментов</w:t>
      </w:r>
      <w:r w:rsidRPr="001A2BED">
        <w:rPr>
          <w:sz w:val="28"/>
        </w:rPr>
        <w:br/>
        <w:t>* Семьи с родителем-одиночкой</w:t>
      </w:r>
      <w:r w:rsidRPr="001A2BED">
        <w:rPr>
          <w:sz w:val="28"/>
        </w:rPr>
        <w:br/>
        <w:t>* Семьи с детьми-инвалидами (до 23 лет);</w:t>
      </w:r>
      <w:r w:rsidRPr="001A2BED">
        <w:rPr>
          <w:sz w:val="28"/>
        </w:rPr>
        <w:br/>
        <w:t>* Семьи, где родитель-инвалид.</w:t>
      </w:r>
    </w:p>
    <w:p w:rsidR="001C6110" w:rsidRDefault="001C6110"/>
    <w:sectPr w:rsidR="001C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99"/>
    <w:rsid w:val="001A2BED"/>
    <w:rsid w:val="001C6110"/>
    <w:rsid w:val="00AC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DA66"/>
  <w15:chartTrackingRefBased/>
  <w15:docId w15:val="{DC164CD6-51E8-4A18-881D-95973A2E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2019-09-03T14:39:00Z</dcterms:created>
  <dcterms:modified xsi:type="dcterms:W3CDTF">2019-09-03T14:40:00Z</dcterms:modified>
</cp:coreProperties>
</file>